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7AD" w:rsidRPr="00AC577F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bCs/>
          <w:i/>
          <w:color w:val="0070C0"/>
          <w:sz w:val="52"/>
          <w:szCs w:val="52"/>
        </w:rPr>
      </w:pPr>
      <w:r w:rsidRPr="001B363C">
        <w:rPr>
          <w:rStyle w:val="c12"/>
          <w:b/>
          <w:bCs/>
          <w:i/>
          <w:color w:val="0070C0"/>
          <w:sz w:val="52"/>
          <w:szCs w:val="52"/>
        </w:rPr>
        <w:t>Сообщение к педсовету на тему</w:t>
      </w:r>
      <w:r>
        <w:rPr>
          <w:rStyle w:val="c12"/>
          <w:b/>
          <w:bCs/>
          <w:i/>
          <w:color w:val="0070C0"/>
          <w:sz w:val="52"/>
          <w:szCs w:val="52"/>
        </w:rPr>
        <w:t>:</w:t>
      </w: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48"/>
          <w:szCs w:val="48"/>
        </w:rPr>
      </w:pP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48"/>
          <w:szCs w:val="48"/>
        </w:rPr>
      </w:pP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48"/>
          <w:szCs w:val="48"/>
        </w:rPr>
      </w:pPr>
      <w:r>
        <w:rPr>
          <w:noProof/>
        </w:rPr>
        <w:drawing>
          <wp:inline distT="0" distB="0" distL="0" distR="0">
            <wp:extent cx="5940425" cy="3458868"/>
            <wp:effectExtent l="0" t="0" r="3175" b="8255"/>
            <wp:docPr id="6" name="Рисунок 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5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48"/>
          <w:szCs w:val="48"/>
        </w:rPr>
      </w:pP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48"/>
          <w:szCs w:val="48"/>
        </w:rPr>
      </w:pP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i/>
          <w:color w:val="FF0000"/>
          <w:sz w:val="48"/>
          <w:szCs w:val="48"/>
        </w:rPr>
      </w:pPr>
    </w:p>
    <w:p w:rsidR="00BF57AD" w:rsidRPr="005F5434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i/>
          <w:color w:val="FF0000"/>
          <w:sz w:val="48"/>
          <w:szCs w:val="48"/>
        </w:rPr>
      </w:pPr>
      <w:r w:rsidRPr="005F5434">
        <w:rPr>
          <w:b/>
          <w:i/>
          <w:color w:val="FF0000"/>
          <w:sz w:val="48"/>
          <w:szCs w:val="48"/>
        </w:rPr>
        <w:t>«Вовлечение родителей в жизнь группы, как средство создания дополнительных возможностей для всех участников образовательного процесса, позволяющих реализовать индивидуальный подход»</w:t>
      </w: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jc w:val="center"/>
        <w:rPr>
          <w:rStyle w:val="c12"/>
          <w:b/>
          <w:bCs/>
          <w:color w:val="000000"/>
          <w:sz w:val="36"/>
          <w:szCs w:val="36"/>
        </w:rPr>
      </w:pPr>
    </w:p>
    <w:p w:rsidR="00BF57AD" w:rsidRPr="001B363C" w:rsidRDefault="00BF57AD" w:rsidP="00BF57A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/>
          <w:iCs/>
          <w:color w:val="0070C0"/>
          <w:sz w:val="32"/>
          <w:szCs w:val="32"/>
          <w:bdr w:val="none" w:sz="0" w:space="0" w:color="auto" w:frame="1"/>
          <w:lang w:eastAsia="ru-RU"/>
        </w:rPr>
      </w:pPr>
      <w:r w:rsidRPr="001B363C">
        <w:rPr>
          <w:rFonts w:ascii="Times New Roman" w:eastAsia="Times New Roman" w:hAnsi="Times New Roman" w:cs="Times New Roman"/>
          <w:b/>
          <w:i/>
          <w:iCs/>
          <w:color w:val="0070C0"/>
          <w:sz w:val="32"/>
          <w:szCs w:val="32"/>
          <w:bdr w:val="none" w:sz="0" w:space="0" w:color="auto" w:frame="1"/>
          <w:lang w:eastAsia="ru-RU"/>
        </w:rPr>
        <w:t>Подготовила воспитатель Мартыненко Елена Егоровна</w:t>
      </w:r>
    </w:p>
    <w:p w:rsidR="00BF57AD" w:rsidRPr="001B363C" w:rsidRDefault="00BF57AD" w:rsidP="00BF57A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/>
          <w:iCs/>
          <w:color w:val="0070C0"/>
          <w:sz w:val="32"/>
          <w:szCs w:val="32"/>
          <w:bdr w:val="none" w:sz="0" w:space="0" w:color="auto" w:frame="1"/>
          <w:lang w:eastAsia="ru-RU"/>
        </w:rPr>
      </w:pPr>
    </w:p>
    <w:p w:rsidR="00BF57AD" w:rsidRPr="001B363C" w:rsidRDefault="00BF57AD" w:rsidP="00BF57A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/>
          <w:iCs/>
          <w:color w:val="111111"/>
          <w:sz w:val="32"/>
          <w:szCs w:val="32"/>
          <w:bdr w:val="none" w:sz="0" w:space="0" w:color="auto" w:frame="1"/>
          <w:lang w:eastAsia="ru-RU"/>
        </w:rPr>
      </w:pPr>
    </w:p>
    <w:p w:rsidR="00BF57AD" w:rsidRDefault="00BF57AD" w:rsidP="00BF57AD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BF57AD" w:rsidRDefault="00BF57AD" w:rsidP="00BF57A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iCs/>
          <w:color w:val="0070C0"/>
          <w:sz w:val="27"/>
          <w:szCs w:val="27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i/>
          <w:iCs/>
          <w:color w:val="0070C0"/>
          <w:sz w:val="27"/>
          <w:szCs w:val="27"/>
          <w:bdr w:val="none" w:sz="0" w:space="0" w:color="auto" w:frame="1"/>
          <w:lang w:eastAsia="ru-RU"/>
        </w:rPr>
        <w:t>2019-2020г.</w:t>
      </w:r>
    </w:p>
    <w:p w:rsidR="00BF57AD" w:rsidRPr="00AC577F" w:rsidRDefault="00BF57AD" w:rsidP="00BF57A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iCs/>
          <w:color w:val="0070C0"/>
          <w:sz w:val="27"/>
          <w:szCs w:val="27"/>
          <w:bdr w:val="none" w:sz="0" w:space="0" w:color="auto" w:frame="1"/>
          <w:lang w:eastAsia="ru-RU"/>
        </w:rPr>
      </w:pPr>
      <w:r w:rsidRPr="00B52D1B">
        <w:rPr>
          <w:rFonts w:ascii="Times New Roman" w:hAnsi="Times New Roman" w:cs="Times New Roman"/>
          <w:sz w:val="28"/>
          <w:szCs w:val="28"/>
        </w:rPr>
        <w:lastRenderedPageBreak/>
        <w:t xml:space="preserve">Содержание взаимодействия детского сада с родителями при всей своей специфичности постоянно меняется под влиянием </w:t>
      </w:r>
      <w:proofErr w:type="spellStart"/>
      <w:r w:rsidRPr="00B52D1B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B52D1B">
        <w:rPr>
          <w:rFonts w:ascii="Times New Roman" w:hAnsi="Times New Roman" w:cs="Times New Roman"/>
          <w:sz w:val="28"/>
          <w:szCs w:val="28"/>
        </w:rPr>
        <w:t xml:space="preserve"> и мировоззренческих трансформаций в обществе. Поэтому ориентироваться необходимо, прежде всего, на </w:t>
      </w:r>
      <w:proofErr w:type="spellStart"/>
      <w:proofErr w:type="gramStart"/>
      <w:r w:rsidRPr="00B52D1B">
        <w:rPr>
          <w:rFonts w:ascii="Times New Roman" w:hAnsi="Times New Roman" w:cs="Times New Roman"/>
          <w:sz w:val="28"/>
          <w:szCs w:val="28"/>
        </w:rPr>
        <w:t>субъект-субъектное</w:t>
      </w:r>
      <w:proofErr w:type="spellEnd"/>
      <w:proofErr w:type="gramEnd"/>
      <w:r w:rsidRPr="00B52D1B">
        <w:rPr>
          <w:rFonts w:ascii="Times New Roman" w:hAnsi="Times New Roman" w:cs="Times New Roman"/>
          <w:sz w:val="28"/>
          <w:szCs w:val="28"/>
        </w:rPr>
        <w:t xml:space="preserve"> межличностное общение педагога и родителя в процессе взаимодействия, на признание приоритета интересов и личностных потребностей семьи в педагогическом просвещении и консультировании.</w:t>
      </w:r>
    </w:p>
    <w:p w:rsidR="00BF57AD" w:rsidRPr="00B52D1B" w:rsidRDefault="00BF57AD" w:rsidP="00BF57A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2D1B">
        <w:rPr>
          <w:rFonts w:ascii="Times New Roman" w:hAnsi="Times New Roman" w:cs="Times New Roman"/>
          <w:sz w:val="28"/>
          <w:szCs w:val="28"/>
        </w:rPr>
        <w:t>Как показывают результаты многочисленных исследований, вовлечение родителей в воспитательно-образовательный процесс является одной из самых результативных форм взаимодействия детского сада с семьей воспитанников, а также одним из наиболее эффективных методов повышения их психолого-педагогической культуры. В процессе такой работы родители знакомятся со спецификой воспитания и обучения ребенка в условиях детского сада, видят воспитательно-образовательную деятельность как бы «изнутри», становясь при этом активными участниками педагогического процесса. При этом участие родителей возможно практически во всех направлениях деятельности дошкольного образовательного учреждения.</w:t>
      </w:r>
    </w:p>
    <w:p w:rsidR="00BF57AD" w:rsidRPr="001F3D5E" w:rsidRDefault="00BF57AD" w:rsidP="00BF57A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3D5E">
        <w:rPr>
          <w:rFonts w:ascii="Times New Roman" w:eastAsia="Times New Roman" w:hAnsi="Times New Roman" w:cs="Times New Roman"/>
          <w:sz w:val="28"/>
          <w:szCs w:val="28"/>
        </w:rPr>
        <w:t xml:space="preserve">Можно выделить пять уровней участия семей в жизни ДОУ: </w:t>
      </w:r>
    </w:p>
    <w:p w:rsidR="00BF57AD" w:rsidRPr="001F3D5E" w:rsidRDefault="00BF57AD" w:rsidP="00BF57A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3D5E">
        <w:rPr>
          <w:rFonts w:ascii="Times New Roman" w:eastAsia="Times New Roman" w:hAnsi="Times New Roman" w:cs="Times New Roman"/>
          <w:sz w:val="28"/>
          <w:szCs w:val="28"/>
        </w:rPr>
        <w:t xml:space="preserve">оказание разовой помощи; </w:t>
      </w:r>
    </w:p>
    <w:p w:rsidR="00BF57AD" w:rsidRPr="001F3D5E" w:rsidRDefault="00BF57AD" w:rsidP="00BF57A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3D5E">
        <w:rPr>
          <w:rFonts w:ascii="Times New Roman" w:eastAsia="Times New Roman" w:hAnsi="Times New Roman" w:cs="Times New Roman"/>
          <w:sz w:val="28"/>
          <w:szCs w:val="28"/>
        </w:rPr>
        <w:t>участие в организации образовательной работы с д</w:t>
      </w:r>
      <w:r>
        <w:rPr>
          <w:rFonts w:ascii="Times New Roman" w:eastAsia="Times New Roman" w:hAnsi="Times New Roman" w:cs="Times New Roman"/>
          <w:sz w:val="28"/>
          <w:szCs w:val="28"/>
        </w:rPr>
        <w:t>етьми на занятиях</w:t>
      </w:r>
      <w:r w:rsidRPr="001F3D5E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BF57AD" w:rsidRPr="001F3D5E" w:rsidRDefault="00BF57AD" w:rsidP="00BF57A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3D5E">
        <w:rPr>
          <w:rFonts w:ascii="Times New Roman" w:eastAsia="Times New Roman" w:hAnsi="Times New Roman" w:cs="Times New Roman"/>
          <w:sz w:val="28"/>
          <w:szCs w:val="28"/>
        </w:rPr>
        <w:t xml:space="preserve">участие в качестве постоянных добровольных помощников; </w:t>
      </w:r>
    </w:p>
    <w:p w:rsidR="00BF57AD" w:rsidRPr="001F3D5E" w:rsidRDefault="00BF57AD" w:rsidP="00BF57A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3D5E">
        <w:rPr>
          <w:rFonts w:ascii="Times New Roman" w:eastAsia="Times New Roman" w:hAnsi="Times New Roman" w:cs="Times New Roman"/>
          <w:sz w:val="28"/>
          <w:szCs w:val="28"/>
        </w:rPr>
        <w:t xml:space="preserve">участие в принятии решений относительно ребенка или группы, которую он посещает; </w:t>
      </w:r>
    </w:p>
    <w:p w:rsidR="00BF57AD" w:rsidRPr="001F3D5E" w:rsidRDefault="00BF57AD" w:rsidP="00BF57A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3D5E">
        <w:rPr>
          <w:rFonts w:ascii="Times New Roman" w:eastAsia="Times New Roman" w:hAnsi="Times New Roman" w:cs="Times New Roman"/>
          <w:sz w:val="28"/>
          <w:szCs w:val="28"/>
        </w:rPr>
        <w:t xml:space="preserve">участие в обсуждении вопросов и принятие решений, касающихся деятельности ДОУ в целом. </w:t>
      </w:r>
    </w:p>
    <w:p w:rsidR="00BF57AD" w:rsidRPr="001F3D5E" w:rsidRDefault="00BF57AD" w:rsidP="00BF57A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3D5E">
        <w:rPr>
          <w:rFonts w:ascii="Times New Roman" w:eastAsia="Times New Roman" w:hAnsi="Times New Roman" w:cs="Times New Roman"/>
          <w:sz w:val="28"/>
          <w:szCs w:val="28"/>
        </w:rPr>
        <w:t xml:space="preserve">Выделение уровней не означает, что каждая семья в процессе взаимодействия с детским садом будет продвигаться от одного уровня к другому. Это значит только то, что строить взаимоотношения с семьями нужно на основе индивидуализации, признания за семьей права выбора характера и степени своего участия в совместной с педагогами деятельности. </w:t>
      </w:r>
    </w:p>
    <w:p w:rsidR="00BF57AD" w:rsidRDefault="00BF57AD" w:rsidP="00BF57AD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778E">
        <w:rPr>
          <w:rFonts w:ascii="Times New Roman" w:hAnsi="Times New Roman" w:cs="Times New Roman"/>
          <w:b/>
          <w:bCs/>
          <w:sz w:val="28"/>
          <w:szCs w:val="28"/>
        </w:rPr>
        <w:t>Задачи работы педагога по взаимодействию с родителями: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A778E">
        <w:rPr>
          <w:rFonts w:ascii="Times New Roman" w:hAnsi="Times New Roman" w:cs="Times New Roman"/>
          <w:sz w:val="28"/>
          <w:szCs w:val="28"/>
        </w:rPr>
        <w:t>установить партнерские отношения с семьей каждого воспитанника;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A778E">
        <w:rPr>
          <w:rFonts w:ascii="Times New Roman" w:hAnsi="Times New Roman" w:cs="Times New Roman"/>
          <w:sz w:val="28"/>
          <w:szCs w:val="28"/>
        </w:rPr>
        <w:t>объединить усилия для развития и воспитания детей;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A778E">
        <w:rPr>
          <w:rFonts w:ascii="Times New Roman" w:hAnsi="Times New Roman" w:cs="Times New Roman"/>
          <w:sz w:val="28"/>
          <w:szCs w:val="28"/>
        </w:rPr>
        <w:t>создать атмосферу взаимопонимания, общности интересов,</w:t>
      </w:r>
      <w:r w:rsidRPr="00DA778E">
        <w:rPr>
          <w:rFonts w:ascii="Times New Roman" w:hAnsi="Times New Roman" w:cs="Times New Roman"/>
          <w:sz w:val="28"/>
          <w:szCs w:val="28"/>
        </w:rPr>
        <w:br/>
        <w:t xml:space="preserve">эмоциональной </w:t>
      </w:r>
      <w:proofErr w:type="spellStart"/>
      <w:r w:rsidRPr="00DA778E">
        <w:rPr>
          <w:rFonts w:ascii="Times New Roman" w:hAnsi="Times New Roman" w:cs="Times New Roman"/>
          <w:sz w:val="28"/>
          <w:szCs w:val="28"/>
        </w:rPr>
        <w:t>взаимоподдержки</w:t>
      </w:r>
      <w:proofErr w:type="spellEnd"/>
      <w:r w:rsidRPr="00DA778E">
        <w:rPr>
          <w:rFonts w:ascii="Times New Roman" w:hAnsi="Times New Roman" w:cs="Times New Roman"/>
          <w:sz w:val="28"/>
          <w:szCs w:val="28"/>
        </w:rPr>
        <w:t>;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A778E">
        <w:rPr>
          <w:rFonts w:ascii="Times New Roman" w:hAnsi="Times New Roman" w:cs="Times New Roman"/>
          <w:sz w:val="28"/>
          <w:szCs w:val="28"/>
        </w:rPr>
        <w:t>активизировать и обогащать воспитательные умения родителей;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A778E">
        <w:rPr>
          <w:rFonts w:ascii="Times New Roman" w:hAnsi="Times New Roman" w:cs="Times New Roman"/>
          <w:sz w:val="28"/>
          <w:szCs w:val="28"/>
        </w:rPr>
        <w:t>поддерживать их уверенность в собствен</w:t>
      </w:r>
      <w:r>
        <w:rPr>
          <w:rFonts w:ascii="Times New Roman" w:hAnsi="Times New Roman" w:cs="Times New Roman"/>
          <w:sz w:val="28"/>
          <w:szCs w:val="28"/>
        </w:rPr>
        <w:t>ных педагогических</w:t>
      </w:r>
      <w:r>
        <w:rPr>
          <w:rFonts w:ascii="Times New Roman" w:hAnsi="Times New Roman" w:cs="Times New Roman"/>
          <w:sz w:val="28"/>
          <w:szCs w:val="28"/>
        </w:rPr>
        <w:br/>
        <w:t>возможностях;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</w:t>
      </w:r>
      <w:r w:rsidRPr="00DA778E">
        <w:rPr>
          <w:rFonts w:ascii="Times New Roman" w:hAnsi="Times New Roman" w:cs="Times New Roman"/>
          <w:bCs/>
          <w:sz w:val="28"/>
          <w:szCs w:val="28"/>
        </w:rPr>
        <w:t xml:space="preserve">ключать семьи в образовательный процесс с учетом </w:t>
      </w:r>
      <w:r>
        <w:rPr>
          <w:rFonts w:ascii="Times New Roman" w:hAnsi="Times New Roman" w:cs="Times New Roman"/>
          <w:bCs/>
          <w:sz w:val="28"/>
          <w:szCs w:val="28"/>
        </w:rPr>
        <w:t>социальных  запросов  родителей;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</w:t>
      </w:r>
      <w:r w:rsidRPr="00DA778E">
        <w:rPr>
          <w:rFonts w:ascii="Times New Roman" w:hAnsi="Times New Roman" w:cs="Times New Roman"/>
          <w:bCs/>
          <w:sz w:val="28"/>
          <w:szCs w:val="28"/>
        </w:rPr>
        <w:t>оздать атмосферу общности инт</w:t>
      </w:r>
      <w:r>
        <w:rPr>
          <w:rFonts w:ascii="Times New Roman" w:hAnsi="Times New Roman" w:cs="Times New Roman"/>
          <w:bCs/>
          <w:sz w:val="28"/>
          <w:szCs w:val="28"/>
        </w:rPr>
        <w:t>ересов, эмоциональной поддержки;</w:t>
      </w:r>
      <w:r w:rsidRPr="00DA778E">
        <w:rPr>
          <w:rFonts w:ascii="Times New Roman" w:hAnsi="Times New Roman" w:cs="Times New Roman"/>
          <w:bCs/>
          <w:sz w:val="28"/>
          <w:szCs w:val="28"/>
        </w:rPr>
        <w:t xml:space="preserve">      </w:t>
      </w:r>
    </w:p>
    <w:p w:rsidR="00BF57AD" w:rsidRPr="00DA778E" w:rsidRDefault="00BF57AD" w:rsidP="00BF57A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р</w:t>
      </w:r>
      <w:r w:rsidRPr="00DA778E">
        <w:rPr>
          <w:rFonts w:ascii="Times New Roman" w:hAnsi="Times New Roman" w:cs="Times New Roman"/>
          <w:bCs/>
          <w:sz w:val="28"/>
          <w:szCs w:val="28"/>
        </w:rPr>
        <w:t>азнообразить со</w:t>
      </w:r>
      <w:r>
        <w:rPr>
          <w:rFonts w:ascii="Times New Roman" w:hAnsi="Times New Roman" w:cs="Times New Roman"/>
          <w:bCs/>
          <w:sz w:val="28"/>
          <w:szCs w:val="28"/>
        </w:rPr>
        <w:t>вместную деятельность и общение;</w:t>
      </w:r>
      <w:r w:rsidRPr="00DA778E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:rsidR="00BF57AD" w:rsidRDefault="00BF57AD" w:rsidP="00BF57AD">
      <w:pPr>
        <w:jc w:val="both"/>
      </w:pPr>
    </w:p>
    <w:p w:rsidR="00BF57AD" w:rsidRDefault="00BF57AD" w:rsidP="00BF57A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778E">
        <w:rPr>
          <w:rFonts w:ascii="Times New Roman" w:hAnsi="Times New Roman" w:cs="Times New Roman"/>
          <w:b/>
          <w:sz w:val="28"/>
          <w:szCs w:val="28"/>
        </w:rPr>
        <w:t>Принципы взаимодействия  с родителями:</w:t>
      </w:r>
    </w:p>
    <w:p w:rsidR="00BF57AD" w:rsidRPr="00C95AD5" w:rsidRDefault="00BF57AD" w:rsidP="00BF57A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95AD5">
        <w:rPr>
          <w:rFonts w:ascii="Times New Roman" w:hAnsi="Times New Roman" w:cs="Times New Roman"/>
          <w:bCs/>
          <w:sz w:val="28"/>
          <w:szCs w:val="28"/>
        </w:rPr>
        <w:t>Доброжелательный стиль общения педагогов с родителями.</w:t>
      </w:r>
    </w:p>
    <w:p w:rsidR="00BF57AD" w:rsidRPr="00C95AD5" w:rsidRDefault="00BF57AD" w:rsidP="00BF57A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95AD5">
        <w:rPr>
          <w:rFonts w:ascii="Times New Roman" w:hAnsi="Times New Roman" w:cs="Times New Roman"/>
          <w:bCs/>
          <w:sz w:val="28"/>
          <w:szCs w:val="28"/>
        </w:rPr>
        <w:t>Индивидуальный подход.</w:t>
      </w:r>
    </w:p>
    <w:p w:rsidR="00BF57AD" w:rsidRPr="00C95AD5" w:rsidRDefault="00BF57AD" w:rsidP="00BF57A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95AD5">
        <w:rPr>
          <w:rFonts w:ascii="Times New Roman" w:hAnsi="Times New Roman" w:cs="Times New Roman"/>
          <w:bCs/>
          <w:sz w:val="28"/>
          <w:szCs w:val="28"/>
        </w:rPr>
        <w:t>Сотрудничество, а не наставничество.</w:t>
      </w:r>
    </w:p>
    <w:p w:rsidR="00BF57AD" w:rsidRPr="00C95AD5" w:rsidRDefault="00BF57AD" w:rsidP="00BF57A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95AD5">
        <w:rPr>
          <w:rFonts w:ascii="Times New Roman" w:hAnsi="Times New Roman" w:cs="Times New Roman"/>
          <w:bCs/>
          <w:sz w:val="28"/>
          <w:szCs w:val="28"/>
        </w:rPr>
        <w:t>Серьёзность  подготовки.</w:t>
      </w:r>
      <w:r w:rsidRPr="00C95A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57AD" w:rsidRDefault="00BF57AD" w:rsidP="00BF57A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95AD5">
        <w:rPr>
          <w:rFonts w:ascii="Times New Roman" w:hAnsi="Times New Roman" w:cs="Times New Roman"/>
          <w:bCs/>
          <w:sz w:val="28"/>
          <w:szCs w:val="28"/>
        </w:rPr>
        <w:t>Динамичность.</w:t>
      </w:r>
      <w:r w:rsidRPr="00C95A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57AD" w:rsidRDefault="00BF57AD" w:rsidP="00BF57A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П</w:t>
      </w: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ривлечение родителей и других взрослых к работе с детьми в группе создает дополнительные возможности для всех участников образовательного процесса и позволяет, наконец-то, реализовать сложный, с точки зрения педагогов, индивидуальный подход. </w:t>
      </w:r>
    </w:p>
    <w:p w:rsidR="00BF57AD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С</w:t>
      </w: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вязи между семьёй и детским садом строятся на доверии. А взаимное доверие возникает в результате эффективного обмена информацией. Если воспитатели хотят стимулировать успешное вовлечение родителей в свою работу, им необходимо установить персонифицированный, непрерывный, гибкий и позитивный обмен информацией с родителями. Для этого педагоги должны находить способы документировать и сообщать информацию о ежедневных успехах воспитанников так, чтобы менялись представления родителей </w:t>
      </w:r>
      <w:proofErr w:type="gramStart"/>
      <w:r w:rsidRPr="002F1A24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 их собственной роли и их взгляды на опыт, который приобретают дети в ДОУ.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F1A24">
        <w:rPr>
          <w:rFonts w:ascii="Times New Roman" w:eastAsia="Times New Roman" w:hAnsi="Times New Roman" w:cs="Times New Roman"/>
          <w:i/>
          <w:sz w:val="24"/>
          <w:szCs w:val="24"/>
        </w:rPr>
        <w:t xml:space="preserve">Вниманию педагогов предлагается "Алгоритм взаимодействия с семьей" (С. В. Глебова "Детский сад - семья: аспекты взаимодействия"). </w:t>
      </w:r>
    </w:p>
    <w:p w:rsidR="00BF57AD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b/>
          <w:sz w:val="28"/>
          <w:szCs w:val="28"/>
        </w:rPr>
        <w:t xml:space="preserve">Алгоритм взаимодействия с семьей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1-я стадия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Поиск контактов при первой встрече. Воспитатель должен проявить высокий педагогический такт, искреннее уважение к родителям, деликатность, сдержанность, важно не оттолкнуть непродуманным вопросом.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2-я стадия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Обсуждается, что необходимо развивать и воспитывать в ребенке, подчеркивать его индивидуальность, неповторимость. На этом этапе уже можно осторожно заговорить о нежелательных проявлениях в поведении малыша.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F1A24">
        <w:rPr>
          <w:rFonts w:ascii="Times New Roman" w:eastAsia="Times New Roman" w:hAnsi="Times New Roman" w:cs="Times New Roman"/>
          <w:sz w:val="28"/>
          <w:szCs w:val="28"/>
        </w:rPr>
        <w:t>З-я</w:t>
      </w:r>
      <w:proofErr w:type="spellEnd"/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 стадия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Установление общих требований к воспитанию ребенка. Педагог побуждает родителей высказать свои взгляды на воспитание ребенка, выслушивает мнение родителей об используемых ими методах, даже если оно ошибочно. Не опровергает, а предлагает свои способы воздействия, призывает объединить усилия для выработки единых требований.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>4-я стадия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Упрочение сотрудничества в достижении общей цели. Согласившись на совместное сотрудничество, стороны уточняют воспитательные возможности </w:t>
      </w:r>
      <w:r w:rsidRPr="002F1A2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друг друга, ставят единые цели и задачи. Возможны споры, разногласия. Важно, чтобы они не помешали дальнейшему сотрудничеству.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>5-я стадия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Реализация индивидуального подхода. Педагог не демонстрирует свою всесильность, а доверительно сообщает о своих сомнениях, затруднениях, спрашивает совета у родителей и прислушивается к ним. На этой стадии вырабатывается целый ряд согласованных мер, направленных, в том числе и на перевоспитание ребенка. 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>6-я стадия</w:t>
      </w:r>
    </w:p>
    <w:p w:rsidR="00BF57AD" w:rsidRPr="002F1A24" w:rsidRDefault="00BF57AD" w:rsidP="00BF57AD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A24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педагогического сотрудничества. Готовые рецепты не предлагаются, тщательно анализируется процесс совместной деятельности. Это стадия развития педагогического сотрудничества, где идет реализация единых педагогических воздействий. Инициатором контакта является педагог. </w:t>
      </w:r>
    </w:p>
    <w:p w:rsidR="00BF57AD" w:rsidRDefault="00BF57AD" w:rsidP="00BF57A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F57AD" w:rsidRPr="0026245B" w:rsidRDefault="00BF57AD" w:rsidP="00BF57A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45B">
        <w:rPr>
          <w:rFonts w:ascii="Times New Roman" w:hAnsi="Times New Roman" w:cs="Times New Roman"/>
          <w:b/>
          <w:sz w:val="28"/>
          <w:szCs w:val="28"/>
        </w:rPr>
        <w:t>Формы работы:</w:t>
      </w:r>
    </w:p>
    <w:p w:rsidR="00BF57AD" w:rsidRPr="0026245B" w:rsidRDefault="00BF57AD" w:rsidP="00BF57A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Традиционные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26245B">
        <w:rPr>
          <w:rFonts w:ascii="Times New Roman" w:hAnsi="Times New Roman" w:cs="Times New Roman"/>
          <w:sz w:val="28"/>
          <w:szCs w:val="28"/>
        </w:rPr>
        <w:t xml:space="preserve">одительские собрания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консультации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семинары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анкетирование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26245B">
        <w:rPr>
          <w:rFonts w:ascii="Times New Roman" w:hAnsi="Times New Roman" w:cs="Times New Roman"/>
          <w:sz w:val="28"/>
          <w:szCs w:val="28"/>
        </w:rPr>
        <w:t xml:space="preserve">ни открытых дверей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26245B">
        <w:rPr>
          <w:rFonts w:ascii="Times New Roman" w:hAnsi="Times New Roman" w:cs="Times New Roman"/>
          <w:sz w:val="28"/>
          <w:szCs w:val="28"/>
        </w:rPr>
        <w:t xml:space="preserve">тренники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оформление информационных стендов, буклетов </w:t>
      </w:r>
    </w:p>
    <w:p w:rsidR="00BF57AD" w:rsidRPr="0026245B" w:rsidRDefault="00BF57AD" w:rsidP="00BF57A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Нетрадиционные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 семейные проекты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 участие родителей в творческих конкурсах,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в массовых мероприятиях детского сада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245B">
        <w:rPr>
          <w:rFonts w:ascii="Times New Roman" w:hAnsi="Times New Roman" w:cs="Times New Roman"/>
          <w:sz w:val="28"/>
          <w:szCs w:val="28"/>
        </w:rPr>
        <w:t>выставках</w:t>
      </w:r>
      <w:proofErr w:type="gramEnd"/>
      <w:r w:rsidRPr="0026245B">
        <w:rPr>
          <w:rFonts w:ascii="Times New Roman" w:hAnsi="Times New Roman" w:cs="Times New Roman"/>
          <w:sz w:val="28"/>
          <w:szCs w:val="28"/>
        </w:rPr>
        <w:t xml:space="preserve"> родительских работ по </w:t>
      </w:r>
      <w:proofErr w:type="spellStart"/>
      <w:r w:rsidRPr="0026245B">
        <w:rPr>
          <w:rFonts w:ascii="Times New Roman" w:hAnsi="Times New Roman" w:cs="Times New Roman"/>
          <w:sz w:val="28"/>
          <w:szCs w:val="28"/>
        </w:rPr>
        <w:t>изодеятельности</w:t>
      </w:r>
      <w:proofErr w:type="spellEnd"/>
      <w:r w:rsidRPr="002624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организация работы родительского комитета детского сада 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 xml:space="preserve">презентация детского сада </w:t>
      </w:r>
    </w:p>
    <w:p w:rsidR="00BF57AD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45B">
        <w:rPr>
          <w:rFonts w:ascii="Times New Roman" w:hAnsi="Times New Roman" w:cs="Times New Roman"/>
          <w:sz w:val="28"/>
          <w:szCs w:val="28"/>
        </w:rPr>
        <w:t>информация о детском са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26245B">
        <w:rPr>
          <w:rFonts w:ascii="Times New Roman" w:hAnsi="Times New Roman" w:cs="Times New Roman"/>
          <w:sz w:val="28"/>
          <w:szCs w:val="28"/>
        </w:rPr>
        <w:t>е на сайте в интернете.</w:t>
      </w:r>
    </w:p>
    <w:p w:rsidR="00BF57AD" w:rsidRPr="0026245B" w:rsidRDefault="00BF57AD" w:rsidP="00BF57AD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группы</w:t>
      </w:r>
      <w:r w:rsidRPr="002624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57AD" w:rsidRDefault="00BF57AD" w:rsidP="00BF57AD">
      <w:pPr>
        <w:pStyle w:val="a4"/>
        <w:jc w:val="both"/>
        <w:rPr>
          <w:sz w:val="28"/>
          <w:szCs w:val="28"/>
        </w:rPr>
      </w:pPr>
      <w:r w:rsidRPr="001F3D5E">
        <w:rPr>
          <w:sz w:val="28"/>
          <w:szCs w:val="28"/>
        </w:rPr>
        <w:t>Таким образом, вовлечение семей воспитанников в образовательный процесс касается практически всех направлений деятельности детского сада, и это замечательно. Ведь в таком случае в лице родителей мы находим союзников, равноправных партнеров и коллег, с которыми нас, сотрудников детского сада, сплачивает единое понимание цели воспитания ребенка дошкольного возраста.</w:t>
      </w:r>
    </w:p>
    <w:p w:rsidR="00BF57AD" w:rsidRDefault="00BF57AD" w:rsidP="00BF57AD">
      <w:pPr>
        <w:pStyle w:val="c13"/>
        <w:shd w:val="clear" w:color="auto" w:fill="FFFFFF"/>
        <w:spacing w:before="0" w:beforeAutospacing="0" w:after="0" w:afterAutospacing="0"/>
        <w:rPr>
          <w:rStyle w:val="c12"/>
          <w:b/>
          <w:bCs/>
          <w:i/>
          <w:color w:val="0070C0"/>
          <w:sz w:val="52"/>
          <w:szCs w:val="52"/>
        </w:rPr>
      </w:pPr>
    </w:p>
    <w:p w:rsidR="00285587" w:rsidRDefault="00285587"/>
    <w:sectPr w:rsidR="00285587" w:rsidSect="00285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56E89"/>
    <w:multiLevelType w:val="hybridMultilevel"/>
    <w:tmpl w:val="7F88F8BA"/>
    <w:lvl w:ilvl="0" w:tplc="B700F9B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BC2F32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2D4E58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FA76C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4273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E6AD57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360EE4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D928AC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E60BA0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4AF567E8"/>
    <w:multiLevelType w:val="hybridMultilevel"/>
    <w:tmpl w:val="DFAC8120"/>
    <w:lvl w:ilvl="0" w:tplc="38509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96E666">
      <w:start w:val="148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2484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20BA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0C7D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868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4AB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8C623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02C0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6D571FE"/>
    <w:multiLevelType w:val="hybridMultilevel"/>
    <w:tmpl w:val="F524F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5E1F19"/>
    <w:multiLevelType w:val="multilevel"/>
    <w:tmpl w:val="49548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57AD"/>
    <w:rsid w:val="00285587"/>
    <w:rsid w:val="00BF5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7A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rsid w:val="00BF5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F57AD"/>
  </w:style>
  <w:style w:type="paragraph" w:styleId="a3">
    <w:name w:val="No Spacing"/>
    <w:uiPriority w:val="1"/>
    <w:qFormat/>
    <w:rsid w:val="00BF57AD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BF5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F5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57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954</Words>
  <Characters>5438</Characters>
  <Application>Microsoft Office Word</Application>
  <DocSecurity>0</DocSecurity>
  <Lines>45</Lines>
  <Paragraphs>12</Paragraphs>
  <ScaleCrop>false</ScaleCrop>
  <Company/>
  <LinksUpToDate>false</LinksUpToDate>
  <CharactersWithSpaces>6380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2025-05-30T06:58:00Z</dcterms:created>
  <dcterms:modified xsi:type="dcterms:W3CDTF">2025-05-30T06:58:00Z</dcterms:modified>
</cp:coreProperties>
</file>